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68D" w:rsidRDefault="00DB668D" w:rsidP="00DB66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>
        <w:rPr>
          <w:noProof/>
          <w:color w:val="0000FF"/>
          <w:lang w:eastAsia="pl-PL"/>
        </w:rPr>
        <w:drawing>
          <wp:anchor distT="0" distB="0" distL="114300" distR="114300" simplePos="0" relativeHeight="251658240" behindDoc="0" locked="0" layoutInCell="1" allowOverlap="1" wp14:anchorId="16D3E973" wp14:editId="5AAF9706">
            <wp:simplePos x="0" y="0"/>
            <wp:positionH relativeFrom="column">
              <wp:posOffset>49530</wp:posOffset>
            </wp:positionH>
            <wp:positionV relativeFrom="paragraph">
              <wp:posOffset>-218420</wp:posOffset>
            </wp:positionV>
            <wp:extent cx="1477645" cy="1871980"/>
            <wp:effectExtent l="0" t="0" r="8255" b="0"/>
            <wp:wrapNone/>
            <wp:docPr id="1" name="irc_mi" descr="http://www.prawna.eu/wp-content/uploads/2015/05/detektyw-rozwod-lublin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prawna.eu/wp-content/uploads/2015/05/detektyw-rozwod-lublin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645" cy="187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B668D" w:rsidRDefault="00DB668D" w:rsidP="00DB66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</w:p>
    <w:p w:rsidR="00DB668D" w:rsidRPr="00DB668D" w:rsidRDefault="00DB668D" w:rsidP="00DB66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pl-PL"/>
        </w:rPr>
      </w:pPr>
      <w:r w:rsidRPr="00DB668D">
        <w:rPr>
          <w:rFonts w:ascii="Times New Roman" w:eastAsia="Times New Roman" w:hAnsi="Times New Roman" w:cs="Times New Roman"/>
          <w:b/>
          <w:bCs/>
          <w:sz w:val="44"/>
          <w:szCs w:val="44"/>
          <w:lang w:eastAsia="pl-PL"/>
        </w:rPr>
        <w:t>Wskaż podejrzanego</w:t>
      </w:r>
    </w:p>
    <w:p w:rsidR="00DB668D" w:rsidRPr="00F66C2D" w:rsidRDefault="00DB668D" w:rsidP="00DB668D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</w:p>
    <w:tbl>
      <w:tblPr>
        <w:tblW w:w="475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04"/>
      </w:tblGrid>
      <w:tr w:rsidR="00DB668D" w:rsidRPr="00A5022D" w:rsidTr="00C36FC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B668D" w:rsidRDefault="00DB668D" w:rsidP="00DB668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02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    </w:t>
            </w:r>
          </w:p>
          <w:p w:rsidR="00DB668D" w:rsidRDefault="00DB668D" w:rsidP="00DB668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0" w:name="_GoBack"/>
            <w:bookmarkEnd w:id="0"/>
          </w:p>
          <w:p w:rsidR="00DB668D" w:rsidRPr="00A5022D" w:rsidRDefault="00DB668D" w:rsidP="00DB668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502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sali balowej zrobiło się na chwilę ciemno. Gdy zapaliło się światło okazało się,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502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że jednej z pań ukradziono drogocenny naszyjnik. W wyniku dochodzenia wyłoniono czterech podejrzanych. Oto co powiedzieli prowadzącemu śledztwo komisarzowi: </w:t>
            </w:r>
          </w:p>
          <w:p w:rsidR="00DB668D" w:rsidRPr="00A5022D" w:rsidRDefault="00DB668D" w:rsidP="00DB668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02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    - W chwili gdy zrobiło się ciemno, akurat stałem na drugim końcu sali i rozmawiałem z mecenasem Olszewskim o moich rodzinnych problemach. Mecenas może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502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to potwierdzić - zeznał pan A. </w:t>
            </w:r>
          </w:p>
          <w:p w:rsidR="00DB668D" w:rsidRPr="00A5022D" w:rsidRDefault="00DB668D" w:rsidP="00DB668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02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    - Przyznaję, że kiedy to się stało, akurat tańczyłem z poszkodowaną. Ale to naprawdę nie ja ukradłem ten naszyjnik! - zapierał się pan B. </w:t>
            </w:r>
          </w:p>
          <w:p w:rsidR="00DB668D" w:rsidRPr="00A5022D" w:rsidRDefault="00DB668D" w:rsidP="00DB668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02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    - Kiedy zgasło światło, byłem zajęty podkładaniem papierka pod jedną z trzech nóg stolika, przy którym siedziałem, bo strasznie się kiwał. Państwo Wróblewscy, którzy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502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ze mną siedzieli, mogą to potwierdzić. - ze spokojem odparł pan C. </w:t>
            </w:r>
          </w:p>
          <w:p w:rsidR="00DB668D" w:rsidRPr="00A5022D" w:rsidRDefault="00DB668D" w:rsidP="00DB668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02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    - W tym momencie nie pamiętam, co wtedy robiłem. Prawdopodobnie rozmawiałem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502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 takim grubym jegomościem w zielonej marynarce. Nie znam jego nazwiska, ale myślę, że gdyby go odszukać, potwierdziłby moje alibi - tłumaczył pan D. </w:t>
            </w:r>
          </w:p>
          <w:p w:rsidR="00DB668D" w:rsidRDefault="00DB668D" w:rsidP="00DB668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B668D" w:rsidRPr="00A5022D" w:rsidRDefault="00DB668D" w:rsidP="00DB668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02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Pytanie:</w:t>
            </w:r>
            <w:r w:rsidRPr="00A502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Komisarz już wie, kto z tej czwórki jest najbardziej podejrzany. A ty? </w:t>
            </w:r>
          </w:p>
        </w:tc>
      </w:tr>
    </w:tbl>
    <w:p w:rsidR="00DB668D" w:rsidRDefault="00DB668D" w:rsidP="00DB66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668D" w:rsidRDefault="00DB668D" w:rsidP="00DB668D">
      <w:pPr>
        <w:tabs>
          <w:tab w:val="left" w:pos="302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21781" w:rsidRDefault="00021781"/>
    <w:sectPr w:rsidR="000217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68D"/>
    <w:rsid w:val="00021781"/>
    <w:rsid w:val="00DB6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66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B6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66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66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B6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66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google.pl/url?sa=i&amp;rct=j&amp;q=&amp;esrc=s&amp;source=images&amp;cd=&amp;cad=rja&amp;uact=8&amp;ved=0ahUKEwjx9ZH0ss3LAhXBYpoKHR5sBq0QjRwIBw&amp;url=http://www.prawna.eu/prawo-cywilne/co-warto-wiedziec-o-detektywach-co-jesli-detektyw-wyrzadzi-szkode/&amp;psig=AFQjCNEsNdF3R5MT3nPPfR3hu-gYFXuh0Q&amp;ust=145849915186980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166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madzia1</dc:creator>
  <cp:lastModifiedBy>madzia1</cp:lastModifiedBy>
  <cp:revision>2</cp:revision>
  <dcterms:created xsi:type="dcterms:W3CDTF">2016-03-19T18:36:00Z</dcterms:created>
  <dcterms:modified xsi:type="dcterms:W3CDTF">2016-03-19T18:41:00Z</dcterms:modified>
</cp:coreProperties>
</file>